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Georgia" w:hAnsi="Georgia"/>
          <w:b/>
          <w:color w:val="4A3525"/>
          <w:sz w:val="40"/>
        </w:rPr>
        <w:t>Katalog Wybarwień i Struktur Powierzchni</w:t>
      </w:r>
    </w:p>
    <w:p>
      <w:pPr>
        <w:spacing w:after="480"/>
        <w:jc w:val="center"/>
      </w:pPr>
      <w:r>
        <w:rPr>
          <w:i/>
          <w:color w:val="8C6239"/>
          <w:sz w:val="22"/>
        </w:rPr>
        <w:t>Pracownia Rzemieślnicza „Dębowa Linia” (Kolekcja Premium – Sezon 2026)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592"/>
            <w:shd w:val="clear" w:color="auto" w:fill="4A3525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1"/>
              </w:rPr>
              <w:t>Nazwa Wykończenia</w:t>
            </w:r>
          </w:p>
        </w:tc>
        <w:tc>
          <w:tcPr>
            <w:tcW w:type="dxa" w:w="3888"/>
            <w:shd w:val="clear" w:color="auto" w:fill="4A3525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1"/>
              </w:rPr>
              <w:t>Charakterystyka Optyczna</w:t>
            </w:r>
          </w:p>
        </w:tc>
        <w:tc>
          <w:tcPr>
            <w:tcW w:type="dxa" w:w="2880"/>
            <w:shd w:val="clear" w:color="auto" w:fill="4A3525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1"/>
              </w:rPr>
              <w:t>Zastosowanie i Styl Wnętrza</w:t>
            </w:r>
          </w:p>
        </w:tc>
      </w:tr>
      <w:tr>
        <w:trPr>
          <w:cantSplit/>
        </w:trPr>
        <w:tc>
          <w:tcPr>
            <w:tcW w:type="dxa" w:w="2592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4A3525"/>
                <w:sz w:val="20"/>
              </w:rPr>
              <w:t>Dąb Naturalny (Pure Warmth)</w:t>
            </w:r>
          </w:p>
        </w:tc>
        <w:tc>
          <w:tcPr>
            <w:tcW w:type="dxa" w:w="3888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Głęboki, ciepły, miodowy odcień dębu. Olejowosk podkreśla złocisty ton drewna i uwydatnia ciemniejsze linie rocznych przyrostów.</w:t>
            </w:r>
          </w:p>
        </w:tc>
        <w:tc>
          <w:tcPr>
            <w:tcW w:type="dxa" w:w="2880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Klasyczny, skandynawski, nowoczesna stodoła. Uniwersalny bestseller pracowni.</w:t>
            </w:r>
          </w:p>
        </w:tc>
      </w:tr>
      <w:tr>
        <w:trPr>
          <w:cantSplit/>
        </w:trPr>
        <w:tc>
          <w:tcPr>
            <w:tcW w:type="dxa" w:w="2592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4A3525"/>
                <w:sz w:val="20"/>
              </w:rPr>
              <w:t>Surowe Drewno (Raw Look)</w:t>
            </w:r>
          </w:p>
        </w:tc>
        <w:tc>
          <w:tcPr>
            <w:tcW w:type="dxa" w:w="3888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Wykończenie z dodatkiem minimalnej ilości białego pigmentu. Neutralizuje miodowy odcień – blat wygląda, jakby nie był niczym pokryty.</w:t>
            </w:r>
          </w:p>
        </w:tc>
        <w:tc>
          <w:tcPr>
            <w:tcW w:type="dxa" w:w="2880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Minimalizm, japandi, lofty o jasnej kolorystyce. Idealny do chłodnych wnętrz.</w:t>
            </w:r>
          </w:p>
        </w:tc>
      </w:tr>
      <w:tr>
        <w:trPr>
          <w:cantSplit/>
        </w:trPr>
        <w:tc>
          <w:tcPr>
            <w:tcW w:type="dxa" w:w="2592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4A3525"/>
                <w:sz w:val="20"/>
              </w:rPr>
              <w:t>Dąb Przydymiony (Smoked Oak)</w:t>
            </w:r>
          </w:p>
        </w:tc>
        <w:tc>
          <w:tcPr>
            <w:tcW w:type="dxa" w:w="3888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Głęboki, ciemnobrązowy odcień wchodzący w tony czekoladowe i delikatny antracyt. Wyraźne, drapieżne usłojenie.</w:t>
            </w:r>
          </w:p>
        </w:tc>
        <w:tc>
          <w:tcPr>
            <w:tcW w:type="dxa" w:w="2880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Styl industrialny, nowojorski, gabinety premium oraz luksusowe apartamenty.</w:t>
            </w:r>
          </w:p>
        </w:tc>
      </w:tr>
      <w:tr>
        <w:trPr>
          <w:cantSplit/>
        </w:trPr>
        <w:tc>
          <w:tcPr>
            <w:tcW w:type="dxa" w:w="2592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4A3525"/>
                <w:sz w:val="20"/>
              </w:rPr>
              <w:t>Jesion Skandynawski (Light Ash)</w:t>
            </w:r>
          </w:p>
        </w:tc>
        <w:tc>
          <w:tcPr>
            <w:tcW w:type="dxa" w:w="3888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Bardzo jasne, niemal kremowe drewno o potężnym, szerokim i niezwykle dekoracyjnym rysunku słojów.</w:t>
            </w:r>
          </w:p>
        </w:tc>
        <w:tc>
          <w:tcPr>
            <w:tcW w:type="dxa" w:w="2880"/>
            <w:shd w:val="clear" w:color="auto" w:fill="FFFFFF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Jasne jadalnie, wnętrza minimalistyczne, przestrzenie o mniejszym metrażu.</w:t>
            </w:r>
          </w:p>
        </w:tc>
      </w:tr>
      <w:tr>
        <w:trPr>
          <w:cantSplit/>
        </w:trPr>
        <w:tc>
          <w:tcPr>
            <w:tcW w:type="dxa" w:w="2592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b/>
                <w:color w:val="4A3525"/>
                <w:sz w:val="20"/>
              </w:rPr>
              <w:t>Orzech Amerykański (Chocolate Wave)</w:t>
            </w:r>
          </w:p>
        </w:tc>
        <w:tc>
          <w:tcPr>
            <w:tcW w:type="dxa" w:w="3888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Ciemny, falisty, głęboki rysunek tarcicy o satynowym wykończeniu. Naturalne przejścia od beżu po ciemną czekoladę.</w:t>
            </w:r>
          </w:p>
        </w:tc>
        <w:tc>
          <w:tcPr>
            <w:tcW w:type="dxa" w:w="2880"/>
            <w:shd w:val="clear" w:color="auto" w:fill="FAF7F2"/>
            <w:tcMar>
              <w:top w:w="140" w:type="dxa"/>
              <w:bottom w:w="14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sz w:val="20"/>
              </w:rPr>
              <w:t>Styl Modern Classic, Art Deco, luksusowe salony. Najbardziej elitarny surowiec.</w:t>
            </w:r>
          </w:p>
        </w:tc>
      </w:tr>
    </w:tbl>
    <w:p>
      <w:pPr>
        <w:spacing w:after="360"/>
      </w:pPr>
    </w:p>
    <w:p>
      <w:pPr>
        <w:spacing w:before="240" w:after="160"/>
      </w:pPr>
      <w:r>
        <w:rPr>
          <w:rFonts w:ascii="Georgia" w:hAnsi="Georgia"/>
          <w:b/>
          <w:color w:val="4A3525"/>
          <w:sz w:val="26"/>
        </w:rPr>
        <w:t>Warianty Wykończenia Krawędzi Blatów:</w:t>
      </w:r>
    </w:p>
    <w:p>
      <w:pPr>
        <w:spacing w:after="120"/>
      </w:pPr>
      <w:r>
        <w:rPr>
          <w:b/>
          <w:color w:val="8C6239"/>
        </w:rPr>
        <w:t>1. Krawędź Prosta (Straight Edge - 90°):</w:t>
      </w:r>
      <w:r>
        <w:t xml:space="preserve"> Klasyczne, geometryczne cięcie. Idealnie pasuje do nowoczesnych brył i komód.</w:t>
      </w:r>
    </w:p>
    <w:p>
      <w:pPr>
        <w:spacing w:after="120"/>
      </w:pPr>
      <w:r>
        <w:rPr>
          <w:b/>
          <w:color w:val="8C6239"/>
        </w:rPr>
        <w:t>2. Krawędź Naturalna (Live Edge):</w:t>
      </w:r>
      <w:r>
        <w:t xml:space="preserve"> Zachowany oryginalny, falisty kształt boku bieszczadzkiego pnia. Każdy stół ma unikalną linię. Krawędź jest ręcznie korowana, szlifowana i wygładzana.</w:t>
      </w:r>
    </w:p>
    <w:p>
      <w:pPr>
        <w:spacing w:after="120"/>
      </w:pPr>
      <w:r>
        <w:rPr>
          <w:b/>
          <w:color w:val="8C6239"/>
        </w:rPr>
        <w:t>3. Podcięcie Szwajcarskie (Swiss Edge):</w:t>
      </w:r>
      <w:r>
        <w:t xml:space="preserve"> Wizualne ścięcie dolnej krawędzi blatu pod kątem 45 stopni. Nadaje potężnemu, dębowemu stołowi niesamowitej lekkości.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C25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